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B0B7" w14:textId="77777777"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14:paraId="46153576" w14:textId="77777777" w:rsidTr="00CD6598">
        <w:trPr>
          <w:jc w:val="center"/>
        </w:trPr>
        <w:tc>
          <w:tcPr>
            <w:tcW w:w="9915" w:type="dxa"/>
            <w:hideMark/>
          </w:tcPr>
          <w:p w14:paraId="392D3CC4" w14:textId="77777777"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14:paraId="1780EE6B" w14:textId="77777777"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14:paraId="48472FB9" w14:textId="77777777"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EB687" w14:textId="77777777"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14:paraId="5FAD4F94" w14:textId="77777777"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S.T.A. </w:t>
            </w:r>
            <w:r w:rsidR="001A163E">
              <w:rPr>
                <w:sz w:val="22"/>
                <w:szCs w:val="22"/>
              </w:rPr>
              <w:t>…………………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14:paraId="16D2C865" w14:textId="77777777"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14:paraId="2F5E8630" w14:textId="77777777"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14:paraId="584E9B74" w14:textId="77777777"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14:paraId="5AAE9DEF" w14:textId="77777777"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14:paraId="77EDD022" w14:textId="77777777"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14:paraId="7956A148" w14:textId="77777777"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14:paraId="0B764DF5" w14:textId="77777777"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14:paraId="54995AC9" w14:textId="77777777"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14:paraId="1A3CC65C" w14:textId="77777777"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_________________________</w:t>
            </w:r>
            <w:r w:rsidR="0092300A">
              <w:rPr>
                <w:rFonts w:ascii="Times New Roman" w:hAnsi="Times New Roman" w:cs="Times New Roman"/>
              </w:rPr>
              <w:t xml:space="preserve"> , in via/c.da/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14:paraId="28927C22" w14:textId="77777777"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14:paraId="16B0ED7C" w14:textId="77777777"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con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14:paraId="1C936C51" w14:textId="77777777"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14:paraId="5EAF10BA" w14:textId="77777777"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14:paraId="7D219D56" w14:textId="77777777"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D9DF06B" w14:textId="77777777"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1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7F1CFC3A" w14:textId="77777777"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16054897" w14:textId="77777777"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63BE84B9" w14:textId="77777777"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1EF68C12" w14:textId="77777777"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368405D" w14:textId="77777777"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017A27F9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465C3C6B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5B86C138" w14:textId="77777777"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5BAF594F" w14:textId="77777777"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71020EFA" w14:textId="77777777"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struttura n. 3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 xml:space="preserve">___________ </w:t>
            </w:r>
            <w:r w:rsidRPr="00CD6598">
              <w:rPr>
                <w:b/>
                <w:bCs/>
                <w:sz w:val="22"/>
                <w:szCs w:val="22"/>
              </w:rPr>
              <w:lastRenderedPageBreak/>
              <w:t>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77058082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291FE673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47D8A0EB" w14:textId="77777777"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5CA23AB9" w14:textId="77777777"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56B3C5DD" w14:textId="77777777"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14:paraId="49BA9663" w14:textId="77777777"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14:paraId="16282B69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  ___________________________</w:t>
            </w:r>
          </w:p>
          <w:p w14:paraId="1E160DA6" w14:textId="77777777"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4F165D1D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 xml:space="preserve">(strutture agrarie + </w:t>
            </w:r>
            <w:proofErr w:type="gramStart"/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</w:t>
            </w:r>
            <w:proofErr w:type="gramEnd"/>
            <w:r w:rsidR="00E84BD0">
              <w:rPr>
                <w:sz w:val="22"/>
                <w:szCs w:val="22"/>
              </w:rPr>
              <w:t xml:space="preserve">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14:paraId="27FF0A23" w14:textId="77777777"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E34AA11" w14:textId="77777777"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   fotografie. </w:t>
            </w:r>
          </w:p>
          <w:p w14:paraId="456D47B6" w14:textId="77777777"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C64DC93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14:paraId="6E775D44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146EA382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coltura</w:t>
                  </w:r>
                </w:p>
              </w:tc>
              <w:tc>
                <w:tcPr>
                  <w:tcW w:w="1275" w:type="dxa"/>
                </w:tcPr>
                <w:p w14:paraId="73837D3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estensione</w:t>
                  </w:r>
                </w:p>
              </w:tc>
              <w:tc>
                <w:tcPr>
                  <w:tcW w:w="1168" w:type="dxa"/>
                </w:tcPr>
                <w:p w14:paraId="16681375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14:paraId="31BF2CDF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14:paraId="0E2937C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14:paraId="5E4DEC84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14:paraId="6E5C63F9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7441E752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descrizione </w:t>
                  </w:r>
                </w:p>
              </w:tc>
              <w:tc>
                <w:tcPr>
                  <w:tcW w:w="1275" w:type="dxa"/>
                </w:tcPr>
                <w:p w14:paraId="1F542B1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ha</w:t>
                  </w:r>
                </w:p>
              </w:tc>
              <w:tc>
                <w:tcPr>
                  <w:tcW w:w="1168" w:type="dxa"/>
                </w:tcPr>
                <w:p w14:paraId="7B065717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14:paraId="3D47F49B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14:paraId="0C7FC3D7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14:paraId="1C88C74E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14:paraId="4652B7A7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14:paraId="65126449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69742D4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28FA1DA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1E50DBED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F11CC6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08DBFCF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7A8540C3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5E81E4EA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0D9E30A5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08BCE18B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51253C6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C8C24E0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76F61D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709655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686A6A0F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3837E031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52A082F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72CCAB9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30DFE81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8D6CC2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03622D2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64DD2DA2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5573B330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52AE2E4D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7F330F1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4D704B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7DD3AE6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D294F89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0CF75EAD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142C8B3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0BE5EEB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0F039044" w14:textId="77777777"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6C2338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333EBB8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08ADC1FB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0659FA78" w14:textId="77777777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14:paraId="08F7D7EF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14:paraId="2723B16F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n°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14:paraId="1F5ABF5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776B92DE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74EE512C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75ACEF01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14:paraId="27F290BD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44EA7FDF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7338634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55458FC1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8A8CDC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EEB565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55CE60F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4355BAD3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1FA75A7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724706E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29E0030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1E06E1F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9ED618B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52C3F9DF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319A3F7F" w14:textId="77777777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14:paraId="4AED1030" w14:textId="77777777"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TOTALE  PLV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 € </w:t>
                  </w:r>
                  <w:proofErr w:type="gramStart"/>
                  <w:r w:rsidRPr="00CD6598">
                    <w:rPr>
                      <w:b/>
                      <w:bCs/>
                    </w:rPr>
                    <w:t xml:space="preserve">  .</w:t>
                  </w:r>
                  <w:proofErr w:type="gramEnd"/>
                </w:p>
              </w:tc>
              <w:tc>
                <w:tcPr>
                  <w:tcW w:w="1628" w:type="dxa"/>
                </w:tcPr>
                <w:p w14:paraId="0392CB9F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14:paraId="0582AF7A" w14:textId="77777777"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14:paraId="0192819D" w14:textId="77777777"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7D3BD6">
              <w:rPr>
                <w:sz w:val="22"/>
                <w:szCs w:val="22"/>
              </w:rPr>
              <w:t>Il</w:t>
            </w:r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rapporto</w:t>
            </w:r>
            <w:proofErr w:type="gramEnd"/>
            <w:r w:rsidRPr="007D3BD6">
              <w:rPr>
                <w:sz w:val="22"/>
                <w:szCs w:val="22"/>
              </w:rPr>
              <w:t xml:space="preserve"> tra l’entità del danno totale e la produzione lorda vendibile media del triennio precedente risulta pari a DANNO/PLV = _____________% (si ricorda che se il danno non supera il 30% della </w:t>
            </w:r>
            <w:proofErr w:type="gramStart"/>
            <w:r w:rsidRPr="007D3BD6">
              <w:rPr>
                <w:sz w:val="22"/>
                <w:szCs w:val="22"/>
              </w:rPr>
              <w:t>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</w:t>
            </w:r>
            <w:proofErr w:type="gramEnd"/>
            <w:r w:rsidRPr="007D3BD6">
              <w:rPr>
                <w:sz w:val="22"/>
                <w:szCs w:val="22"/>
              </w:rPr>
              <w:t xml:space="preserve">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14:paraId="6C83108A" w14:textId="77777777"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14:paraId="7B1E7A49" w14:textId="77777777"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14:paraId="5B464D83" w14:textId="77777777" w:rsidR="003F3210" w:rsidRDefault="003F3210" w:rsidP="00ED024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3187255" w14:textId="77777777"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4BE6F541" w14:textId="77777777"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14:paraId="765B984D" w14:textId="77777777"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2EEAC12" w14:textId="77777777" w:rsidR="00594EF5" w:rsidRPr="00CD6598" w:rsidRDefault="003D761F" w:rsidP="000B559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  <w:p w14:paraId="094C102D" w14:textId="77777777" w:rsidR="00594EF5" w:rsidRPr="00CD6598" w:rsidRDefault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6B0C2AA" w14:textId="77777777" w:rsidR="002D49FE" w:rsidRDefault="002D49FE" w:rsidP="002D49FE">
      <w:pPr>
        <w:rPr>
          <w:b/>
          <w:sz w:val="28"/>
          <w:szCs w:val="22"/>
        </w:rPr>
      </w:pPr>
    </w:p>
    <w:p w14:paraId="6DAA9A2C" w14:textId="77777777" w:rsidR="00D70CED" w:rsidRDefault="00D70CED" w:rsidP="003F3210">
      <w:pPr>
        <w:autoSpaceDE/>
        <w:autoSpaceDN/>
        <w:spacing w:after="200" w:line="276" w:lineRule="auto"/>
        <w:jc w:val="both"/>
        <w:rPr>
          <w:b/>
          <w:sz w:val="22"/>
          <w:szCs w:val="22"/>
        </w:rPr>
      </w:pPr>
    </w:p>
    <w:sectPr w:rsidR="00D70CED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731884">
    <w:abstractNumId w:val="0"/>
  </w:num>
  <w:num w:numId="2" w16cid:durableId="88533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F5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E3DE7"/>
    <w:rsid w:val="005F0545"/>
    <w:rsid w:val="00606271"/>
    <w:rsid w:val="0063629D"/>
    <w:rsid w:val="006C39DB"/>
    <w:rsid w:val="00763EF5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C2B49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66C2"/>
  <w15:docId w15:val="{CF83E2EC-BC10-46FF-911D-10B5DBF0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COMUNE TOSSICIA</cp:lastModifiedBy>
  <cp:revision>2</cp:revision>
  <cp:lastPrinted>2016-10-19T08:12:00Z</cp:lastPrinted>
  <dcterms:created xsi:type="dcterms:W3CDTF">2026-04-09T09:10:00Z</dcterms:created>
  <dcterms:modified xsi:type="dcterms:W3CDTF">2026-04-09T09:10:00Z</dcterms:modified>
</cp:coreProperties>
</file>